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A22A57" w:rsidP="00006ED2">
      <w:r>
        <w:rPr>
          <w:noProof/>
        </w:rPr>
        <w:drawing>
          <wp:inline distT="0" distB="0" distL="0" distR="0">
            <wp:extent cx="2457793" cy="914528"/>
            <wp:effectExtent l="0" t="0" r="0" b="0"/>
            <wp:docPr id="72" name="圖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5147638.tmp"/>
                    <pic:cNvPicPr/>
                  </pic:nvPicPr>
                  <pic:blipFill>
                    <a:blip r:embed="rId7">
                      <a:extLst>
                        <a:ext uri="{28A0092B-C50C-407E-A947-70E740481C1C}">
                          <a14:useLocalDpi xmlns:a14="http://schemas.microsoft.com/office/drawing/2010/main" val="0"/>
                        </a:ext>
                      </a:extLst>
                    </a:blip>
                    <a:stretch>
                      <a:fillRect/>
                    </a:stretch>
                  </pic:blipFill>
                  <pic:spPr>
                    <a:xfrm>
                      <a:off x="0" y="0"/>
                      <a:ext cx="2457793" cy="914528"/>
                    </a:xfrm>
                    <a:prstGeom prst="rect">
                      <a:avLst/>
                    </a:prstGeom>
                  </pic:spPr>
                </pic:pic>
              </a:graphicData>
            </a:graphic>
          </wp:inline>
        </w:drawing>
      </w:r>
    </w:p>
    <w:p w:rsidR="00A22A57" w:rsidRPr="00A22A57" w:rsidRDefault="00004814" w:rsidP="00A22A57">
      <w:pPr>
        <w:pStyle w:val="1"/>
        <w:spacing w:before="0" w:after="300"/>
        <w:rPr>
          <w:rFonts w:ascii="Times New Roman" w:eastAsia="新細明體" w:hAnsi="Times New Roman" w:cs="Times New Roman"/>
          <w:color w:val="212121"/>
          <w:kern w:val="36"/>
          <w:sz w:val="57"/>
          <w:szCs w:val="57"/>
        </w:rPr>
      </w:pPr>
      <w:r>
        <w:tab/>
      </w:r>
      <w:r w:rsidR="00A22A57" w:rsidRPr="00A22A57">
        <w:rPr>
          <w:rFonts w:ascii="Times New Roman" w:eastAsia="新細明體" w:hAnsi="Times New Roman" w:cs="Times New Roman"/>
          <w:color w:val="212121"/>
          <w:kern w:val="36"/>
          <w:sz w:val="57"/>
          <w:szCs w:val="57"/>
        </w:rPr>
        <w:t>輔英科大護理系為白衣天使加冠</w:t>
      </w:r>
      <w:r w:rsidR="00A22A57" w:rsidRPr="00A22A57">
        <w:rPr>
          <w:rFonts w:ascii="Times New Roman" w:eastAsia="新細明體" w:hAnsi="Times New Roman" w:cs="Times New Roman"/>
          <w:color w:val="212121"/>
          <w:kern w:val="36"/>
          <w:sz w:val="57"/>
          <w:szCs w:val="57"/>
        </w:rPr>
        <w:t xml:space="preserve"> </w:t>
      </w:r>
      <w:r w:rsidR="00A22A57" w:rsidRPr="00A22A57">
        <w:rPr>
          <w:rFonts w:ascii="Times New Roman" w:eastAsia="新細明體" w:hAnsi="Times New Roman" w:cs="Times New Roman"/>
          <w:color w:val="212121"/>
          <w:kern w:val="36"/>
          <w:sz w:val="57"/>
          <w:szCs w:val="57"/>
        </w:rPr>
        <w:t>高就業率受醫界青睞點亮職涯光芒</w:t>
      </w:r>
    </w:p>
    <w:p w:rsidR="00A22A57" w:rsidRPr="00A22A57" w:rsidRDefault="00A22A57" w:rsidP="00A22A57">
      <w:pPr>
        <w:widowControl/>
        <w:rPr>
          <w:rFonts w:ascii="Times New Roman" w:eastAsia="新細明體" w:hAnsi="Times New Roman" w:cs="Times New Roman"/>
          <w:color w:val="718096"/>
          <w:kern w:val="0"/>
          <w:szCs w:val="24"/>
        </w:rPr>
      </w:pPr>
    </w:p>
    <w:p w:rsidR="00A22A57" w:rsidRPr="00A22A57" w:rsidRDefault="00A22A57" w:rsidP="00A22A57">
      <w:pPr>
        <w:widowControl/>
        <w:rPr>
          <w:rFonts w:ascii="Times New Roman" w:eastAsia="新細明體" w:hAnsi="Times New Roman" w:cs="Times New Roman"/>
          <w:color w:val="5B5B5B"/>
          <w:kern w:val="0"/>
          <w:szCs w:val="24"/>
        </w:rPr>
      </w:pPr>
      <w:r w:rsidRPr="00A22A57">
        <w:rPr>
          <w:rFonts w:ascii="Times New Roman" w:eastAsia="新細明體" w:hAnsi="Times New Roman" w:cs="Times New Roman"/>
          <w:noProof/>
          <w:color w:val="5B5B5B"/>
          <w:kern w:val="0"/>
          <w:szCs w:val="24"/>
        </w:rPr>
        <w:drawing>
          <wp:inline distT="0" distB="0" distL="0" distR="0" wp14:anchorId="5482A224" wp14:editId="266D8740">
            <wp:extent cx="5346700" cy="4010025"/>
            <wp:effectExtent l="0" t="0" r="6350" b="9525"/>
            <wp:docPr id="74" name="圖片 74" descr="https://times.586.com.tw/wp-content/uploads/2025/05/S__3588274-800x6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imes.586.com.tw/wp-content/uploads/2025/05/S__3588274-800x6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005" cy="4010254"/>
                    </a:xfrm>
                    <a:prstGeom prst="rect">
                      <a:avLst/>
                    </a:prstGeom>
                    <a:noFill/>
                    <a:ln>
                      <a:noFill/>
                    </a:ln>
                  </pic:spPr>
                </pic:pic>
              </a:graphicData>
            </a:graphic>
          </wp:inline>
        </w:drawing>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noProof/>
          <w:color w:val="718096"/>
          <w:kern w:val="0"/>
          <w:szCs w:val="24"/>
        </w:rPr>
        <w:lastRenderedPageBreak/>
        <w:drawing>
          <wp:inline distT="0" distB="0" distL="0" distR="0" wp14:anchorId="32932AC0" wp14:editId="234F5C36">
            <wp:extent cx="5372100" cy="4029075"/>
            <wp:effectExtent l="0" t="0" r="0" b="9525"/>
            <wp:docPr id="75" name="圖片 75" descr="https://focusnews.com.tw/wp-content/uploads/2025/05/S__35882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S__3588274-800x6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6472" cy="4032354"/>
                    </a:xfrm>
                    <a:prstGeom prst="rect">
                      <a:avLst/>
                    </a:prstGeom>
                    <a:noFill/>
                    <a:ln>
                      <a:noFill/>
                    </a:ln>
                  </pic:spPr>
                </pic:pic>
              </a:graphicData>
            </a:graphic>
          </wp:inline>
        </w:drawing>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【今傳媒/記者李祖東報導】</w:t>
      </w:r>
      <w:r w:rsidRPr="00A22A57">
        <w:rPr>
          <w:rFonts w:ascii="新細明體" w:eastAsia="新細明體" w:hAnsi="新細明體" w:cs="新細明體"/>
          <w:color w:val="718096"/>
          <w:kern w:val="0"/>
          <w:szCs w:val="24"/>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bookmarkStart w:id="0" w:name="_GoBack"/>
      <w:r w:rsidRPr="00A22A57">
        <w:rPr>
          <w:rFonts w:ascii="新細明體" w:eastAsia="新細明體" w:hAnsi="新細明體" w:cs="新細明體"/>
          <w:noProof/>
          <w:color w:val="718096"/>
          <w:kern w:val="0"/>
          <w:szCs w:val="24"/>
        </w:rPr>
        <w:lastRenderedPageBreak/>
        <w:drawing>
          <wp:inline distT="0" distB="0" distL="0" distR="0" wp14:anchorId="52DBE243" wp14:editId="69E4F784">
            <wp:extent cx="5248275" cy="3122724"/>
            <wp:effectExtent l="0" t="0" r="0" b="1905"/>
            <wp:docPr id="76" name="圖片 76" descr="https://focusnews.com.tw/wp-content/uploads/2025/05/S__3588271-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S__3588271-800x47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6987" cy="3133858"/>
                    </a:xfrm>
                    <a:prstGeom prst="rect">
                      <a:avLst/>
                    </a:prstGeom>
                    <a:noFill/>
                    <a:ln>
                      <a:noFill/>
                    </a:ln>
                  </pic:spPr>
                </pic:pic>
              </a:graphicData>
            </a:graphic>
          </wp:inline>
        </w:drawing>
      </w:r>
      <w:bookmarkEnd w:id="0"/>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林惠賢校長致詞表示，近來世界網路大學排名、《遠見雜誌》、《Cheers雜誌》針對醫院最愛大學生、學術成就進步、國際化等各項指標評比，輔英都名列前茅，這是全體教職員工生及校友共同努力的成果，也是身為輔英人的驕傲。</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林佑樺院長表示，護理是神聖的志業，勗勉同學秉持初心 ，效法南丁格爾精神，把握實習機會充實自己，機會是留給準備好的人。</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A22A57" w:rsidRPr="00A22A57" w:rsidRDefault="00A22A57" w:rsidP="00A22A57">
      <w:pPr>
        <w:widowControl/>
        <w:spacing w:after="100" w:afterAutospacing="1"/>
        <w:rPr>
          <w:rFonts w:ascii="新細明體" w:eastAsia="新細明體" w:hAnsi="新細明體" w:cs="新細明體"/>
          <w:color w:val="718096"/>
          <w:kern w:val="0"/>
          <w:szCs w:val="24"/>
        </w:rPr>
      </w:pPr>
      <w:r w:rsidRPr="00A22A57">
        <w:rPr>
          <w:rFonts w:ascii="新細明體" w:eastAsia="新細明體" w:hAnsi="新細明體" w:cs="新細明體"/>
          <w:color w:val="718096"/>
          <w:kern w:val="0"/>
          <w:szCs w:val="24"/>
        </w:rPr>
        <w:lastRenderedPageBreak/>
        <w:t>張怡娟說，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w:t>
      </w:r>
    </w:p>
    <w:p w:rsidR="00A22A57" w:rsidRPr="00403F65" w:rsidRDefault="00A22A57" w:rsidP="00A22A57">
      <w:pPr>
        <w:pStyle w:val="1"/>
        <w:spacing w:before="150" w:after="150"/>
      </w:pPr>
    </w:p>
    <w:p w:rsidR="003F2D3E" w:rsidRPr="00403F65" w:rsidRDefault="003F2D3E" w:rsidP="00004814">
      <w:pPr>
        <w:widowControl/>
        <w:tabs>
          <w:tab w:val="left" w:pos="1470"/>
        </w:tabs>
        <w:spacing w:before="100" w:beforeAutospacing="1" w:after="100" w:afterAutospacing="1" w:line="627" w:lineRule="atLeast"/>
        <w:outlineLvl w:val="0"/>
        <w:rPr>
          <w:rFonts w:hint="eastAsia"/>
        </w:rPr>
      </w:pPr>
    </w:p>
    <w:sectPr w:rsidR="003F2D3E" w:rsidRPr="00403F6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1" w:rsidRDefault="004A7021" w:rsidP="006740BD">
      <w:r>
        <w:separator/>
      </w:r>
    </w:p>
  </w:endnote>
  <w:endnote w:type="continuationSeparator" w:id="0">
    <w:p w:rsidR="004A7021" w:rsidRDefault="004A7021"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1" w:rsidRDefault="004A7021" w:rsidP="006740BD">
      <w:r>
        <w:separator/>
      </w:r>
    </w:p>
  </w:footnote>
  <w:footnote w:type="continuationSeparator" w:id="0">
    <w:p w:rsidR="004A7021" w:rsidRDefault="004A7021"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5"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52DB0"/>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C399C"/>
    <w:rsid w:val="003D193B"/>
    <w:rsid w:val="003F2D3E"/>
    <w:rsid w:val="003F792E"/>
    <w:rsid w:val="00403F65"/>
    <w:rsid w:val="00432EB7"/>
    <w:rsid w:val="004A3E14"/>
    <w:rsid w:val="004A7021"/>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9C6D9D"/>
    <w:rsid w:val="00A22A57"/>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95021"/>
    <w:rsid w:val="00BE1CA0"/>
    <w:rsid w:val="00C03521"/>
    <w:rsid w:val="00C03662"/>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3087">
      <w:bodyDiv w:val="1"/>
      <w:marLeft w:val="0"/>
      <w:marRight w:val="0"/>
      <w:marTop w:val="0"/>
      <w:marBottom w:val="0"/>
      <w:divBdr>
        <w:top w:val="none" w:sz="0" w:space="0" w:color="auto"/>
        <w:left w:val="none" w:sz="0" w:space="0" w:color="auto"/>
        <w:bottom w:val="none" w:sz="0" w:space="0" w:color="auto"/>
        <w:right w:val="none" w:sz="0" w:space="0" w:color="auto"/>
      </w:divBdr>
      <w:divsChild>
        <w:div w:id="1526168002">
          <w:marLeft w:val="0"/>
          <w:marRight w:val="0"/>
          <w:marTop w:val="0"/>
          <w:marBottom w:val="0"/>
          <w:divBdr>
            <w:top w:val="none" w:sz="0" w:space="0" w:color="auto"/>
            <w:left w:val="none" w:sz="0" w:space="0" w:color="auto"/>
            <w:bottom w:val="none" w:sz="0" w:space="0" w:color="auto"/>
            <w:right w:val="none" w:sz="0" w:space="0" w:color="auto"/>
          </w:divBdr>
          <w:divsChild>
            <w:div w:id="1146974331">
              <w:marLeft w:val="0"/>
              <w:marRight w:val="0"/>
              <w:marTop w:val="0"/>
              <w:marBottom w:val="0"/>
              <w:divBdr>
                <w:top w:val="none" w:sz="0" w:space="0" w:color="auto"/>
                <w:left w:val="none" w:sz="0" w:space="0" w:color="auto"/>
                <w:bottom w:val="none" w:sz="0" w:space="0" w:color="auto"/>
                <w:right w:val="none" w:sz="0" w:space="0" w:color="auto"/>
              </w:divBdr>
              <w:divsChild>
                <w:div w:id="1852967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6457474">
          <w:marLeft w:val="0"/>
          <w:marRight w:val="0"/>
          <w:marTop w:val="0"/>
          <w:marBottom w:val="0"/>
          <w:divBdr>
            <w:top w:val="none" w:sz="0" w:space="0" w:color="auto"/>
            <w:left w:val="none" w:sz="0" w:space="0" w:color="auto"/>
            <w:bottom w:val="none" w:sz="0" w:space="0" w:color="auto"/>
            <w:right w:val="none" w:sz="0" w:space="0" w:color="auto"/>
          </w:divBdr>
        </w:div>
        <w:div w:id="2095589415">
          <w:marLeft w:val="0"/>
          <w:marRight w:val="0"/>
          <w:marTop w:val="0"/>
          <w:marBottom w:val="0"/>
          <w:divBdr>
            <w:top w:val="none" w:sz="0" w:space="0" w:color="auto"/>
            <w:left w:val="none" w:sz="0" w:space="0" w:color="auto"/>
            <w:bottom w:val="none" w:sz="0" w:space="0" w:color="auto"/>
            <w:right w:val="none" w:sz="0" w:space="0" w:color="auto"/>
          </w:divBdr>
          <w:divsChild>
            <w:div w:id="15171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2025-10-22T03:24:00Z</dcterms:created>
  <dcterms:modified xsi:type="dcterms:W3CDTF">2025-10-22T03:25:00Z</dcterms:modified>
</cp:coreProperties>
</file>